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618F1" w14:textId="4A727D08" w:rsidR="00E76BC7" w:rsidRPr="008C400B" w:rsidRDefault="00D93BFE" w:rsidP="008C400B">
      <w:pPr>
        <w:pStyle w:val="Title"/>
        <w:jc w:val="center"/>
        <w:rPr>
          <w:lang w:val="en-US"/>
        </w:rPr>
      </w:pPr>
      <w:r w:rsidRPr="5B2A967C">
        <w:rPr>
          <w:lang w:val="en-US"/>
        </w:rPr>
        <w:t>S</w:t>
      </w:r>
      <w:r w:rsidR="6AF49F82" w:rsidRPr="5B2A967C">
        <w:rPr>
          <w:lang w:val="en-US"/>
        </w:rPr>
        <w:t>EQUOIA</w:t>
      </w:r>
      <w:r w:rsidR="17FAABAA" w:rsidRPr="5B2A967C">
        <w:rPr>
          <w:lang w:val="en-US"/>
        </w:rPr>
        <w:t xml:space="preserve"> </w:t>
      </w:r>
      <w:r w:rsidR="009F7184" w:rsidRPr="5B2A967C">
        <w:rPr>
          <w:lang w:val="en-US"/>
        </w:rPr>
        <w:t>Front Panel</w:t>
      </w:r>
      <w:r w:rsidR="00DE79D7" w:rsidRPr="5B2A967C">
        <w:rPr>
          <w:lang w:val="en-US"/>
        </w:rPr>
        <w:t xml:space="preserve"> Firmware </w:t>
      </w:r>
      <w:r w:rsidR="00225823" w:rsidRPr="5B2A967C">
        <w:rPr>
          <w:lang w:val="en-US"/>
        </w:rPr>
        <w:t>Release Note</w:t>
      </w:r>
      <w:r w:rsidRPr="5B2A967C">
        <w:rPr>
          <w:lang w:val="en-US"/>
        </w:rPr>
        <w:t>s</w:t>
      </w:r>
      <w:bookmarkStart w:id="0" w:name="OLE_LINK26"/>
    </w:p>
    <w:p w14:paraId="02B68254" w14:textId="783CFD11" w:rsidR="004917AB" w:rsidRDefault="004917AB" w:rsidP="004917AB">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V3.1</w:t>
      </w:r>
      <w:r w:rsidR="00BD24E0">
        <w:rPr>
          <w:rFonts w:asciiTheme="majorHAnsi" w:eastAsiaTheme="majorEastAsia" w:hAnsiTheme="majorHAnsi" w:cstheme="majorBidi"/>
          <w:b/>
          <w:bCs/>
          <w:color w:val="4F81BD" w:themeColor="accent1"/>
        </w:rPr>
        <w:t>7</w:t>
      </w:r>
    </w:p>
    <w:p w14:paraId="2EB283FE" w14:textId="2C9C3779" w:rsidR="004917AB" w:rsidRDefault="00BD24E0" w:rsidP="004917AB">
      <w:pPr>
        <w:pStyle w:val="ListParagraph"/>
        <w:numPr>
          <w:ilvl w:val="0"/>
          <w:numId w:val="36"/>
        </w:numPr>
      </w:pPr>
      <w:r w:rsidRPr="00BD24E0">
        <w:t>Fixed an issue:  When the voltage is being set using rotary knob, the default screen shows up after 5 seconds even though the default screen settings is disabled.</w:t>
      </w:r>
    </w:p>
    <w:p w14:paraId="484555E8" w14:textId="77777777" w:rsidR="00BD24E0" w:rsidRDefault="00BD24E0" w:rsidP="00BD24E0">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V3.16</w:t>
      </w:r>
    </w:p>
    <w:p w14:paraId="4CA20A16" w14:textId="6EFD159A" w:rsidR="00BD24E0" w:rsidRPr="00380DDF" w:rsidRDefault="00BD24E0" w:rsidP="00BD24E0">
      <w:pPr>
        <w:pStyle w:val="ListParagraph"/>
        <w:numPr>
          <w:ilvl w:val="0"/>
          <w:numId w:val="36"/>
        </w:numPr>
      </w:pPr>
      <w:r>
        <w:t>Added logic for checking the voltage mode for Range Settings and PONS Range Settings.</w:t>
      </w:r>
    </w:p>
    <w:p w14:paraId="117E78F3" w14:textId="77777777" w:rsidR="004917AB" w:rsidRDefault="004917AB" w:rsidP="004917AB">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V3.15</w:t>
      </w:r>
    </w:p>
    <w:p w14:paraId="3BF2CC4F" w14:textId="77777777" w:rsidR="004917AB" w:rsidRPr="00380DDF" w:rsidRDefault="004917AB" w:rsidP="004917AB">
      <w:pPr>
        <w:pStyle w:val="ListParagraph"/>
        <w:numPr>
          <w:ilvl w:val="0"/>
          <w:numId w:val="36"/>
        </w:numPr>
      </w:pPr>
      <w:r>
        <w:t xml:space="preserve">Corrected Typo in Operating mode settings from “Grid </w:t>
      </w:r>
      <w:proofErr w:type="spellStart"/>
      <w:r>
        <w:t>Simultaor</w:t>
      </w:r>
      <w:proofErr w:type="spellEnd"/>
      <w:r>
        <w:t>” to “Grid Simulator”.</w:t>
      </w:r>
    </w:p>
    <w:p w14:paraId="0B929DA5" w14:textId="77777777" w:rsidR="00663C6F" w:rsidRDefault="00663C6F" w:rsidP="00663C6F">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V3.14</w:t>
      </w:r>
    </w:p>
    <w:p w14:paraId="12B68BC6" w14:textId="77777777" w:rsidR="00663C6F" w:rsidRPr="00511424" w:rsidRDefault="00663C6F" w:rsidP="00663C6F">
      <w:pPr>
        <w:pStyle w:val="ListParagraph"/>
        <w:numPr>
          <w:ilvl w:val="0"/>
          <w:numId w:val="36"/>
        </w:numPr>
      </w:pPr>
      <w:r>
        <w:t xml:space="preserve">Removed PONS UVP settings and UVP settings in </w:t>
      </w:r>
      <w:proofErr w:type="spellStart"/>
      <w:r>
        <w:t>Eload</w:t>
      </w:r>
      <w:proofErr w:type="spellEnd"/>
      <w:r>
        <w:t xml:space="preserve"> Programming mode.</w:t>
      </w:r>
    </w:p>
    <w:p w14:paraId="001CF3B0" w14:textId="77777777" w:rsidR="00663C6F" w:rsidRDefault="00663C6F" w:rsidP="00663C6F">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V3.13</w:t>
      </w:r>
    </w:p>
    <w:p w14:paraId="71BD68B9" w14:textId="77777777" w:rsidR="00663C6F" w:rsidRDefault="00663C6F" w:rsidP="00663C6F">
      <w:pPr>
        <w:pStyle w:val="ListParagraph"/>
        <w:numPr>
          <w:ilvl w:val="0"/>
          <w:numId w:val="36"/>
        </w:numPr>
      </w:pPr>
      <w:r>
        <w:t>Implemented OVP (Over Voltage Protection) setting in Grid Simulator mode.</w:t>
      </w:r>
    </w:p>
    <w:p w14:paraId="0A676D7C" w14:textId="77777777" w:rsidR="00663C6F" w:rsidRPr="00003D1A" w:rsidRDefault="00663C6F" w:rsidP="00663C6F">
      <w:pPr>
        <w:pStyle w:val="ListParagraph"/>
        <w:numPr>
          <w:ilvl w:val="0"/>
          <w:numId w:val="36"/>
        </w:numPr>
      </w:pPr>
      <w:r>
        <w:t xml:space="preserve">Implemented PONS OVP setting in all the Programming modes and PONS UVP in </w:t>
      </w:r>
      <w:proofErr w:type="spellStart"/>
      <w:r>
        <w:t>Eload</w:t>
      </w:r>
      <w:proofErr w:type="spellEnd"/>
      <w:r>
        <w:t xml:space="preserve"> Programming mode.</w:t>
      </w:r>
    </w:p>
    <w:p w14:paraId="105B5291" w14:textId="0D500BA2" w:rsidR="00AB1C0D" w:rsidRDefault="00AB1C0D" w:rsidP="00AB1C0D">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V3.12</w:t>
      </w:r>
    </w:p>
    <w:p w14:paraId="63C00E31" w14:textId="1439017C" w:rsidR="00AB1C0D" w:rsidRDefault="00AB1C0D" w:rsidP="00BD71CC">
      <w:pPr>
        <w:pStyle w:val="ListParagraph"/>
        <w:numPr>
          <w:ilvl w:val="0"/>
          <w:numId w:val="36"/>
        </w:numPr>
      </w:pPr>
      <w:r>
        <w:t xml:space="preserve"> (Bug fix) Fixed value setting issue for Phase B in the Dashboard Screen for Reactive Power -ELoad Power Programming.</w:t>
      </w:r>
    </w:p>
    <w:p w14:paraId="5E6BB36D" w14:textId="2A933A1B" w:rsidR="002A484D" w:rsidRPr="00AB1C0D" w:rsidRDefault="002A484D" w:rsidP="002A484D">
      <w:pPr>
        <w:pStyle w:val="ListParagraph"/>
        <w:numPr>
          <w:ilvl w:val="0"/>
          <w:numId w:val="36"/>
        </w:numPr>
      </w:pPr>
      <w:r>
        <w:t xml:space="preserve">Single phase selection in </w:t>
      </w:r>
      <w:proofErr w:type="spellStart"/>
      <w:r>
        <w:t>Multichassis</w:t>
      </w:r>
      <w:proofErr w:type="spellEnd"/>
      <w:r>
        <w:t xml:space="preserve"> mode is made available.</w:t>
      </w:r>
    </w:p>
    <w:p w14:paraId="64250EAA" w14:textId="5AB16D6E" w:rsidR="00A13170" w:rsidRDefault="00A13170" w:rsidP="00BD71CC">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V3.11</w:t>
      </w:r>
    </w:p>
    <w:p w14:paraId="40C010AA" w14:textId="220D2CFF" w:rsidR="00A13170" w:rsidRDefault="00EA6091" w:rsidP="00EA6091">
      <w:pPr>
        <w:pStyle w:val="ListParagraph"/>
        <w:numPr>
          <w:ilvl w:val="0"/>
          <w:numId w:val="36"/>
        </w:numPr>
      </w:pPr>
      <w:r w:rsidRPr="00EA6091">
        <w:t>Improved</w:t>
      </w:r>
      <w:r>
        <w:t xml:space="preserve"> </w:t>
      </w:r>
      <w:r w:rsidR="00B87749">
        <w:t xml:space="preserve">measurements </w:t>
      </w:r>
      <w:r>
        <w:t xml:space="preserve">response time in dashboard. </w:t>
      </w:r>
    </w:p>
    <w:p w14:paraId="4CC90B4C" w14:textId="66F84FFD" w:rsidR="00F9108B" w:rsidRPr="00EA6091" w:rsidRDefault="005C5476" w:rsidP="007860BD">
      <w:pPr>
        <w:pStyle w:val="ListParagraph"/>
        <w:numPr>
          <w:ilvl w:val="0"/>
          <w:numId w:val="36"/>
        </w:numPr>
      </w:pPr>
      <w:r>
        <w:t>Added new feature</w:t>
      </w:r>
      <w:r w:rsidR="00F70407">
        <w:t xml:space="preserve"> Clear Fault</w:t>
      </w:r>
      <w:r w:rsidR="004D6285">
        <w:t xml:space="preserve"> </w:t>
      </w:r>
      <w:r>
        <w:t xml:space="preserve"> to clear the faults </w:t>
      </w:r>
      <w:r w:rsidR="007F30A6">
        <w:t>under</w:t>
      </w:r>
      <w:r>
        <w:t xml:space="preserve"> Output</w:t>
      </w:r>
      <w:r w:rsidR="00FA6455">
        <w:t xml:space="preserve"> Program</w:t>
      </w:r>
      <w:r w:rsidR="00F9108B">
        <w:t>.</w:t>
      </w:r>
    </w:p>
    <w:p w14:paraId="30DD8267" w14:textId="77777777" w:rsidR="00CB6EE4" w:rsidRDefault="00CB6EE4" w:rsidP="00CB6EE4">
      <w:pPr>
        <w:pStyle w:val="ListParagraph"/>
        <w:numPr>
          <w:ilvl w:val="0"/>
          <w:numId w:val="36"/>
        </w:numPr>
      </w:pPr>
      <w:r>
        <w:t>Added new submenu in Configuration 'Current Program Type' for selecting Phase Shift or Power Factor to be shown in the Dashboard and also in PONS submenu as 'PONS Current Program Type, enabled only in AC mode.</w:t>
      </w:r>
    </w:p>
    <w:p w14:paraId="15AC4051" w14:textId="2398B570" w:rsidR="009A5235" w:rsidRDefault="009A5235" w:rsidP="009A5235">
      <w:pPr>
        <w:pStyle w:val="ListParagraph"/>
        <w:numPr>
          <w:ilvl w:val="0"/>
          <w:numId w:val="35"/>
        </w:numPr>
      </w:pPr>
      <w:r>
        <w:t>Implemented Power Factor for E</w:t>
      </w:r>
      <w:r w:rsidR="00862643">
        <w:t>L</w:t>
      </w:r>
      <w:r>
        <w:t>oad Curr</w:t>
      </w:r>
      <w:r w:rsidR="00EE0AE4">
        <w:t>ent</w:t>
      </w:r>
      <w:r>
        <w:t xml:space="preserve"> Prog</w:t>
      </w:r>
      <w:r w:rsidR="00EE0AE4">
        <w:t>ram</w:t>
      </w:r>
      <w:r>
        <w:t xml:space="preserve"> Mode in Dashboard, Output program and PONS</w:t>
      </w:r>
    </w:p>
    <w:p w14:paraId="0C2C1C73" w14:textId="67EC5A1A" w:rsidR="009A5235" w:rsidRDefault="00605DAE" w:rsidP="009A5235">
      <w:pPr>
        <w:pStyle w:val="ListParagraph"/>
        <w:numPr>
          <w:ilvl w:val="0"/>
          <w:numId w:val="35"/>
        </w:numPr>
      </w:pPr>
      <w:r>
        <w:t>Added</w:t>
      </w:r>
      <w:r w:rsidR="009A5235">
        <w:t xml:space="preserve"> new submenu in Configuration 'Current Program Type' for selecting Phase Shift or Power Factor to be shown in the Dashboard and also in PONS submenu as 'PONS Current Program Type, enabled only in AC mode.</w:t>
      </w:r>
    </w:p>
    <w:p w14:paraId="134C2406" w14:textId="77777777" w:rsidR="009A5235" w:rsidRDefault="009A5235" w:rsidP="009A5235">
      <w:pPr>
        <w:pStyle w:val="ListParagraph"/>
        <w:numPr>
          <w:ilvl w:val="0"/>
          <w:numId w:val="35"/>
        </w:numPr>
      </w:pPr>
      <w:r>
        <w:t xml:space="preserve">In Sync Settings and PONS Sync Settings, implemented logic for handling '+/-' response for Sync Voltage in DC mode. </w:t>
      </w:r>
    </w:p>
    <w:p w14:paraId="2D62551E" w14:textId="40E9725A" w:rsidR="009A5235" w:rsidRDefault="009A5235" w:rsidP="009A5235">
      <w:pPr>
        <w:pStyle w:val="ListParagraph"/>
        <w:numPr>
          <w:ilvl w:val="0"/>
          <w:numId w:val="35"/>
        </w:numPr>
      </w:pPr>
      <w:r>
        <w:lastRenderedPageBreak/>
        <w:t xml:space="preserve">Made changes in operating menu for </w:t>
      </w:r>
      <w:r w:rsidR="001431CA">
        <w:t>auto configuring</w:t>
      </w:r>
      <w:r>
        <w:t xml:space="preserve"> </w:t>
      </w:r>
      <w:r w:rsidR="00D36086">
        <w:t xml:space="preserve">the Front Panel </w:t>
      </w:r>
      <w:r w:rsidR="00306C79">
        <w:t>when</w:t>
      </w:r>
      <w:r>
        <w:t xml:space="preserve"> </w:t>
      </w:r>
      <w:r w:rsidR="00862643">
        <w:t xml:space="preserve">ELoad </w:t>
      </w:r>
      <w:r w:rsidR="00506589">
        <w:t>sub modes</w:t>
      </w:r>
      <w:r>
        <w:t xml:space="preserve"> are selected.</w:t>
      </w:r>
    </w:p>
    <w:p w14:paraId="2D263DF6" w14:textId="6EC902A0" w:rsidR="007545D2" w:rsidRDefault="007545D2" w:rsidP="009A5235">
      <w:r w:rsidRPr="009A5235">
        <w:rPr>
          <w:rFonts w:asciiTheme="majorHAnsi" w:eastAsiaTheme="majorEastAsia" w:hAnsiTheme="majorHAnsi" w:cstheme="majorBidi"/>
          <w:b/>
          <w:bCs/>
          <w:color w:val="4F81BD" w:themeColor="accent1"/>
        </w:rPr>
        <w:t>V3.0</w:t>
      </w:r>
      <w:r w:rsidR="001F46FA" w:rsidRPr="009A5235">
        <w:rPr>
          <w:rFonts w:asciiTheme="majorHAnsi" w:eastAsiaTheme="majorEastAsia" w:hAnsiTheme="majorHAnsi" w:cstheme="majorBidi"/>
          <w:b/>
          <w:bCs/>
          <w:color w:val="4F81BD" w:themeColor="accent1"/>
        </w:rPr>
        <w:t>8</w:t>
      </w:r>
    </w:p>
    <w:p w14:paraId="0BFF1100" w14:textId="339B820A" w:rsidR="001219F3" w:rsidRDefault="001219F3" w:rsidP="00613084">
      <w:pPr>
        <w:pStyle w:val="ListParagraph"/>
        <w:numPr>
          <w:ilvl w:val="0"/>
          <w:numId w:val="32"/>
        </w:numPr>
      </w:pPr>
      <w:r>
        <w:t xml:space="preserve">Added </w:t>
      </w:r>
      <w:r w:rsidR="007D2B9D">
        <w:t xml:space="preserve">Ambient </w:t>
      </w:r>
      <w:r>
        <w:t>Status LED feature</w:t>
      </w:r>
      <w:r w:rsidR="006F50B8">
        <w:t xml:space="preserve"> under Control Interface.</w:t>
      </w:r>
    </w:p>
    <w:p w14:paraId="342993FA" w14:textId="77777777" w:rsidR="00B833C2" w:rsidRDefault="0025284F" w:rsidP="00613084">
      <w:pPr>
        <w:pStyle w:val="ListParagraph"/>
        <w:numPr>
          <w:ilvl w:val="0"/>
          <w:numId w:val="32"/>
        </w:numPr>
      </w:pPr>
      <w:r>
        <w:t xml:space="preserve">Fixed </w:t>
      </w:r>
      <w:r w:rsidR="006F077F">
        <w:t>PONS C</w:t>
      </w:r>
      <w:r>
        <w:t>LOCK</w:t>
      </w:r>
      <w:r w:rsidR="006F077F">
        <w:t>/LOC</w:t>
      </w:r>
      <w:r>
        <w:t xml:space="preserve">K </w:t>
      </w:r>
      <w:r w:rsidR="00B833C2">
        <w:t>operation setting.</w:t>
      </w:r>
    </w:p>
    <w:p w14:paraId="1450AF5B" w14:textId="62B7CFBA" w:rsidR="00987602" w:rsidRDefault="00987602" w:rsidP="00613084">
      <w:pPr>
        <w:pStyle w:val="ListParagraph"/>
        <w:numPr>
          <w:ilvl w:val="0"/>
          <w:numId w:val="32"/>
        </w:numPr>
      </w:pPr>
      <w:r>
        <w:t>Regulation Settings</w:t>
      </w:r>
      <w:r w:rsidR="003E19CB">
        <w:t xml:space="preserve"> and Volt ALC option</w:t>
      </w:r>
      <w:r>
        <w:t xml:space="preserve"> is added in the </w:t>
      </w:r>
      <w:r w:rsidR="003E19CB">
        <w:t>Grid Simulator mode.</w:t>
      </w:r>
    </w:p>
    <w:p w14:paraId="4E9EE4F0" w14:textId="5B8330C2" w:rsidR="003E19CB" w:rsidRDefault="00252944" w:rsidP="00613084">
      <w:pPr>
        <w:pStyle w:val="ListParagraph"/>
        <w:numPr>
          <w:ilvl w:val="0"/>
          <w:numId w:val="32"/>
        </w:numPr>
      </w:pPr>
      <w:r>
        <w:t>RLC Configuration option is added in the Configuration sub menu.</w:t>
      </w:r>
    </w:p>
    <w:p w14:paraId="5DDF17FA" w14:textId="2631A799" w:rsidR="006A5876" w:rsidRDefault="0039039A" w:rsidP="004C3D0C">
      <w:pPr>
        <w:pStyle w:val="ListParagraph"/>
        <w:numPr>
          <w:ilvl w:val="0"/>
          <w:numId w:val="32"/>
        </w:numPr>
      </w:pPr>
      <w:r>
        <w:t>Current ALC and PONS ALC option is added in the ELoad mode.</w:t>
      </w:r>
    </w:p>
    <w:p w14:paraId="7D265DFE" w14:textId="43D6D8E5" w:rsidR="00C652C9" w:rsidRDefault="00C652C9" w:rsidP="00C652C9">
      <w:r w:rsidRPr="00EF36A3">
        <w:rPr>
          <w:rFonts w:asciiTheme="majorHAnsi" w:eastAsiaTheme="majorEastAsia" w:hAnsiTheme="majorHAnsi" w:cstheme="majorBidi"/>
          <w:b/>
          <w:bCs/>
          <w:color w:val="4F81BD" w:themeColor="accent1"/>
        </w:rPr>
        <w:t>V</w:t>
      </w:r>
      <w:r>
        <w:rPr>
          <w:rFonts w:asciiTheme="majorHAnsi" w:eastAsiaTheme="majorEastAsia" w:hAnsiTheme="majorHAnsi" w:cstheme="majorBidi"/>
          <w:b/>
          <w:bCs/>
          <w:color w:val="4F81BD" w:themeColor="accent1"/>
        </w:rPr>
        <w:t>3</w:t>
      </w:r>
      <w:r w:rsidRPr="00EF36A3">
        <w:rPr>
          <w:rFonts w:asciiTheme="majorHAnsi" w:eastAsiaTheme="majorEastAsia" w:hAnsiTheme="majorHAnsi" w:cstheme="majorBidi"/>
          <w:b/>
          <w:bCs/>
          <w:color w:val="4F81BD" w:themeColor="accent1"/>
        </w:rPr>
        <w:t>.</w:t>
      </w:r>
      <w:r>
        <w:rPr>
          <w:rFonts w:asciiTheme="majorHAnsi" w:eastAsiaTheme="majorEastAsia" w:hAnsiTheme="majorHAnsi" w:cstheme="majorBidi"/>
          <w:b/>
          <w:bCs/>
          <w:color w:val="4F81BD" w:themeColor="accent1"/>
        </w:rPr>
        <w:t>00</w:t>
      </w:r>
    </w:p>
    <w:p w14:paraId="16633883" w14:textId="6285C654" w:rsidR="00C652C9" w:rsidRDefault="002138C3" w:rsidP="00C652C9">
      <w:pPr>
        <w:pStyle w:val="ListParagraph"/>
        <w:numPr>
          <w:ilvl w:val="0"/>
          <w:numId w:val="31"/>
        </w:numPr>
      </w:pPr>
      <w:r>
        <w:t>Support for SQ and TA is added</w:t>
      </w:r>
      <w:r w:rsidR="00C652C9">
        <w:t>.</w:t>
      </w:r>
    </w:p>
    <w:p w14:paraId="1D80AC87" w14:textId="328B5F37" w:rsidR="009F7184" w:rsidRPr="008E6945" w:rsidRDefault="004A2A87" w:rsidP="008E6945">
      <w:pPr>
        <w:pStyle w:val="ListParagraph"/>
        <w:numPr>
          <w:ilvl w:val="0"/>
          <w:numId w:val="31"/>
        </w:numPr>
      </w:pPr>
      <w:r>
        <w:t>Support for</w:t>
      </w:r>
      <w:r w:rsidR="000D28E6">
        <w:t xml:space="preserve"> Grid Simulator and Source mode</w:t>
      </w:r>
      <w:r w:rsidR="0091000F">
        <w:t xml:space="preserve"> o</w:t>
      </w:r>
      <w:r w:rsidR="000D28E6">
        <w:t xml:space="preserve">perating mode </w:t>
      </w:r>
      <w:bookmarkEnd w:id="0"/>
    </w:p>
    <w:sectPr w:rsidR="009F7184" w:rsidRPr="008E6945" w:rsidSect="0063650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8CD44" w14:textId="77777777" w:rsidR="002D7B1E" w:rsidRDefault="002D7B1E" w:rsidP="008114DF">
      <w:pPr>
        <w:spacing w:after="0" w:line="240" w:lineRule="auto"/>
      </w:pPr>
      <w:r>
        <w:separator/>
      </w:r>
    </w:p>
  </w:endnote>
  <w:endnote w:type="continuationSeparator" w:id="0">
    <w:p w14:paraId="16D188DE" w14:textId="77777777" w:rsidR="002D7B1E" w:rsidRDefault="002D7B1E" w:rsidP="008114DF">
      <w:pPr>
        <w:spacing w:after="0" w:line="240" w:lineRule="auto"/>
      </w:pPr>
      <w:r>
        <w:continuationSeparator/>
      </w:r>
    </w:p>
  </w:endnote>
  <w:endnote w:type="continuationNotice" w:id="1">
    <w:p w14:paraId="62359526" w14:textId="77777777" w:rsidR="002D7B1E" w:rsidRDefault="002D7B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A644" w14:textId="77777777" w:rsidR="008114DF" w:rsidRDefault="008114DF" w:rsidP="008114D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BEF56" w14:textId="77777777" w:rsidR="002D7B1E" w:rsidRDefault="002D7B1E" w:rsidP="008114DF">
      <w:pPr>
        <w:spacing w:after="0" w:line="240" w:lineRule="auto"/>
      </w:pPr>
      <w:r>
        <w:separator/>
      </w:r>
    </w:p>
  </w:footnote>
  <w:footnote w:type="continuationSeparator" w:id="0">
    <w:p w14:paraId="711E610D" w14:textId="77777777" w:rsidR="002D7B1E" w:rsidRDefault="002D7B1E" w:rsidP="008114DF">
      <w:pPr>
        <w:spacing w:after="0" w:line="240" w:lineRule="auto"/>
      </w:pPr>
      <w:r>
        <w:continuationSeparator/>
      </w:r>
    </w:p>
  </w:footnote>
  <w:footnote w:type="continuationNotice" w:id="1">
    <w:p w14:paraId="425B075E" w14:textId="77777777" w:rsidR="002D7B1E" w:rsidRDefault="002D7B1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37A5CFE"/>
    <w:lvl w:ilvl="0">
      <w:numFmt w:val="bullet"/>
      <w:lvlText w:val="*"/>
      <w:lvlJc w:val="left"/>
    </w:lvl>
  </w:abstractNum>
  <w:abstractNum w:abstractNumId="1" w15:restartNumberingAfterBreak="0">
    <w:nsid w:val="015A7CBD"/>
    <w:multiLevelType w:val="hybridMultilevel"/>
    <w:tmpl w:val="71C4E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EC45A9"/>
    <w:multiLevelType w:val="hybridMultilevel"/>
    <w:tmpl w:val="3AC04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B5F02"/>
    <w:multiLevelType w:val="hybridMultilevel"/>
    <w:tmpl w:val="29F28932"/>
    <w:lvl w:ilvl="0" w:tplc="40090003">
      <w:start w:val="1"/>
      <w:numFmt w:val="bullet"/>
      <w:lvlText w:val="o"/>
      <w:lvlJc w:val="left"/>
      <w:pPr>
        <w:ind w:left="1440" w:hanging="360"/>
      </w:pPr>
      <w:rPr>
        <w:rFonts w:ascii="Courier New" w:hAnsi="Courier New" w:cs="Courier New"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15:restartNumberingAfterBreak="0">
    <w:nsid w:val="05792C1B"/>
    <w:multiLevelType w:val="hybridMultilevel"/>
    <w:tmpl w:val="8E1686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ACB36E2"/>
    <w:multiLevelType w:val="hybridMultilevel"/>
    <w:tmpl w:val="5BEE0E0C"/>
    <w:lvl w:ilvl="0" w:tplc="05F011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E3BA8"/>
    <w:multiLevelType w:val="hybridMultilevel"/>
    <w:tmpl w:val="72AEE0BA"/>
    <w:lvl w:ilvl="0" w:tplc="1592DA9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40B5A"/>
    <w:multiLevelType w:val="hybridMultilevel"/>
    <w:tmpl w:val="4664DB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72C6A87"/>
    <w:multiLevelType w:val="hybridMultilevel"/>
    <w:tmpl w:val="FA647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EC1DFC"/>
    <w:multiLevelType w:val="hybridMultilevel"/>
    <w:tmpl w:val="A166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60DBE"/>
    <w:multiLevelType w:val="hybridMultilevel"/>
    <w:tmpl w:val="3EEC2D6E"/>
    <w:lvl w:ilvl="0" w:tplc="1C7AE0E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C23A6"/>
    <w:multiLevelType w:val="hybridMultilevel"/>
    <w:tmpl w:val="858E3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837336"/>
    <w:multiLevelType w:val="hybridMultilevel"/>
    <w:tmpl w:val="76727F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37D11617"/>
    <w:multiLevelType w:val="hybridMultilevel"/>
    <w:tmpl w:val="70ACD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B35E89"/>
    <w:multiLevelType w:val="hybridMultilevel"/>
    <w:tmpl w:val="FFAAC3A8"/>
    <w:lvl w:ilvl="0" w:tplc="88908CD0">
      <w:start w:val="1"/>
      <w:numFmt w:val="bullet"/>
      <w:lvlText w:val=""/>
      <w:lvlJc w:val="left"/>
      <w:pPr>
        <w:ind w:left="720" w:hanging="360"/>
      </w:pPr>
      <w:rPr>
        <w:rFonts w:ascii="Symbol" w:hAnsi="Symbol" w:hint="default"/>
        <w:color w:val="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1CB4085"/>
    <w:multiLevelType w:val="hybridMultilevel"/>
    <w:tmpl w:val="D238363C"/>
    <w:lvl w:ilvl="0" w:tplc="05F011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D5251A"/>
    <w:multiLevelType w:val="hybridMultilevel"/>
    <w:tmpl w:val="16ECB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692731"/>
    <w:multiLevelType w:val="hybridMultilevel"/>
    <w:tmpl w:val="7536F3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F2177C3"/>
    <w:multiLevelType w:val="multilevel"/>
    <w:tmpl w:val="A7D0412E"/>
    <w:lvl w:ilvl="0">
      <w:start w:val="1"/>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decimal"/>
      <w:lvlText w:val="%9."/>
      <w:legacy w:legacy="1" w:legacySpace="0" w:legacyIndent="0"/>
      <w:lvlJc w:val="left"/>
    </w:lvl>
  </w:abstractNum>
  <w:abstractNum w:abstractNumId="19" w15:restartNumberingAfterBreak="0">
    <w:nsid w:val="506C0504"/>
    <w:multiLevelType w:val="hybridMultilevel"/>
    <w:tmpl w:val="1B341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9D933E6"/>
    <w:multiLevelType w:val="hybridMultilevel"/>
    <w:tmpl w:val="8AB81A7E"/>
    <w:lvl w:ilvl="0" w:tplc="DC2AE17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335B54"/>
    <w:multiLevelType w:val="hybridMultilevel"/>
    <w:tmpl w:val="DBA6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830253"/>
    <w:multiLevelType w:val="hybridMultilevel"/>
    <w:tmpl w:val="2AB4BCD6"/>
    <w:lvl w:ilvl="0" w:tplc="05F01126">
      <w:start w:val="1"/>
      <w:numFmt w:val="bullet"/>
      <w:lvlText w:val=""/>
      <w:lvlJc w:val="left"/>
      <w:pPr>
        <w:ind w:left="720" w:hanging="360"/>
      </w:pPr>
      <w:rPr>
        <w:rFonts w:ascii="Symbol" w:hAnsi="Symbol" w:hint="default"/>
        <w:color w:val="auto"/>
      </w:rPr>
    </w:lvl>
    <w:lvl w:ilvl="1" w:tplc="951A9192">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A07370"/>
    <w:multiLevelType w:val="hybridMultilevel"/>
    <w:tmpl w:val="D0FAC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FF4500"/>
    <w:multiLevelType w:val="hybridMultilevel"/>
    <w:tmpl w:val="90B27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577433"/>
    <w:multiLevelType w:val="hybridMultilevel"/>
    <w:tmpl w:val="7E3EB1D8"/>
    <w:lvl w:ilvl="0" w:tplc="62FE37F6">
      <w:start w:val="1"/>
      <w:numFmt w:val="bullet"/>
      <w:lvlText w:val=""/>
      <w:lvlJc w:val="left"/>
      <w:pPr>
        <w:ind w:left="720" w:hanging="360"/>
      </w:pPr>
      <w:rPr>
        <w:rFonts w:ascii="Symbol" w:hAnsi="Symbol" w:hint="default"/>
        <w:color w:val="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693904A8"/>
    <w:multiLevelType w:val="hybridMultilevel"/>
    <w:tmpl w:val="B470B3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6B9B6987"/>
    <w:multiLevelType w:val="hybridMultilevel"/>
    <w:tmpl w:val="81CA943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2993889"/>
    <w:multiLevelType w:val="hybridMultilevel"/>
    <w:tmpl w:val="5F1C1C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784C42C6"/>
    <w:multiLevelType w:val="hybridMultilevel"/>
    <w:tmpl w:val="BC907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8F3125"/>
    <w:multiLevelType w:val="hybridMultilevel"/>
    <w:tmpl w:val="E398C24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7A8D45DC"/>
    <w:multiLevelType w:val="hybridMultilevel"/>
    <w:tmpl w:val="85382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1044344">
    <w:abstractNumId w:val="30"/>
  </w:num>
  <w:num w:numId="2" w16cid:durableId="1860389855">
    <w:abstractNumId w:val="7"/>
  </w:num>
  <w:num w:numId="3" w16cid:durableId="100075849">
    <w:abstractNumId w:val="18"/>
  </w:num>
  <w:num w:numId="4" w16cid:durableId="279579756">
    <w:abstractNumId w:val="18"/>
    <w:lvlOverride w:ilvl="0">
      <w:lvl w:ilvl="0">
        <w:start w:val="1"/>
        <w:numFmt w:val="upperRoman"/>
        <w:lvlText w:val="%1."/>
        <w:legacy w:legacy="1" w:legacySpace="0" w:legacyIndent="720"/>
        <w:lvlJc w:val="left"/>
        <w:pPr>
          <w:ind w:left="720" w:hanging="720"/>
        </w:p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5" w16cid:durableId="560795650">
    <w:abstractNumId w:val="0"/>
    <w:lvlOverride w:ilvl="0">
      <w:lvl w:ilvl="0">
        <w:numFmt w:val="bullet"/>
        <w:lvlText w:val=""/>
        <w:legacy w:legacy="1" w:legacySpace="0" w:legacyIndent="0"/>
        <w:lvlJc w:val="left"/>
        <w:rPr>
          <w:rFonts w:ascii="Symbol" w:hAnsi="Symbol" w:hint="default"/>
          <w:sz w:val="22"/>
        </w:rPr>
      </w:lvl>
    </w:lvlOverride>
  </w:num>
  <w:num w:numId="6" w16cid:durableId="902522054">
    <w:abstractNumId w:val="9"/>
  </w:num>
  <w:num w:numId="7" w16cid:durableId="5296888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5296840">
    <w:abstractNumId w:val="17"/>
  </w:num>
  <w:num w:numId="9" w16cid:durableId="277378322">
    <w:abstractNumId w:val="27"/>
  </w:num>
  <w:num w:numId="10" w16cid:durableId="9272778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76289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0764266">
    <w:abstractNumId w:val="4"/>
  </w:num>
  <w:num w:numId="13" w16cid:durableId="339897613">
    <w:abstractNumId w:val="16"/>
  </w:num>
  <w:num w:numId="14" w16cid:durableId="1828787632">
    <w:abstractNumId w:val="22"/>
  </w:num>
  <w:num w:numId="15" w16cid:durableId="41708611">
    <w:abstractNumId w:val="30"/>
  </w:num>
  <w:num w:numId="16" w16cid:durableId="837885023">
    <w:abstractNumId w:val="13"/>
  </w:num>
  <w:num w:numId="17" w16cid:durableId="466630128">
    <w:abstractNumId w:val="2"/>
  </w:num>
  <w:num w:numId="18" w16cid:durableId="1263496344">
    <w:abstractNumId w:val="10"/>
  </w:num>
  <w:num w:numId="19" w16cid:durableId="806121596">
    <w:abstractNumId w:val="5"/>
  </w:num>
  <w:num w:numId="20" w16cid:durableId="53551762">
    <w:abstractNumId w:val="6"/>
  </w:num>
  <w:num w:numId="21" w16cid:durableId="592665874">
    <w:abstractNumId w:val="15"/>
  </w:num>
  <w:num w:numId="22" w16cid:durableId="1984115828">
    <w:abstractNumId w:val="21"/>
  </w:num>
  <w:num w:numId="23" w16cid:durableId="1208104482">
    <w:abstractNumId w:val="20"/>
  </w:num>
  <w:num w:numId="24" w16cid:durableId="378095731">
    <w:abstractNumId w:val="1"/>
  </w:num>
  <w:num w:numId="25" w16cid:durableId="1638225113">
    <w:abstractNumId w:val="23"/>
  </w:num>
  <w:num w:numId="26" w16cid:durableId="1659724621">
    <w:abstractNumId w:val="3"/>
  </w:num>
  <w:num w:numId="27" w16cid:durableId="158497294">
    <w:abstractNumId w:val="12"/>
  </w:num>
  <w:num w:numId="28" w16cid:durableId="352344797">
    <w:abstractNumId w:val="31"/>
  </w:num>
  <w:num w:numId="29" w16cid:durableId="967933538">
    <w:abstractNumId w:val="29"/>
  </w:num>
  <w:num w:numId="30" w16cid:durableId="1383601390">
    <w:abstractNumId w:val="24"/>
  </w:num>
  <w:num w:numId="31" w16cid:durableId="365763040">
    <w:abstractNumId w:val="8"/>
  </w:num>
  <w:num w:numId="32" w16cid:durableId="633170787">
    <w:abstractNumId w:val="26"/>
  </w:num>
  <w:num w:numId="33" w16cid:durableId="1714454242">
    <w:abstractNumId w:val="25"/>
  </w:num>
  <w:num w:numId="34" w16cid:durableId="1663656283">
    <w:abstractNumId w:val="14"/>
  </w:num>
  <w:num w:numId="35" w16cid:durableId="591811">
    <w:abstractNumId w:val="28"/>
  </w:num>
  <w:num w:numId="36" w16cid:durableId="1810518058">
    <w:abstractNumId w:val="11"/>
  </w:num>
  <w:num w:numId="37" w16cid:durableId="5806078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czszAxNDc0tzQ1NDdT0lEKTi0uzszPAykwNKgFAEi85oAtAAAA"/>
  </w:docVars>
  <w:rsids>
    <w:rsidRoot w:val="00824007"/>
    <w:rsid w:val="000016CE"/>
    <w:rsid w:val="000047BC"/>
    <w:rsid w:val="000055C3"/>
    <w:rsid w:val="000123A7"/>
    <w:rsid w:val="000137BD"/>
    <w:rsid w:val="000164F0"/>
    <w:rsid w:val="00020A06"/>
    <w:rsid w:val="0002413E"/>
    <w:rsid w:val="00032458"/>
    <w:rsid w:val="00034809"/>
    <w:rsid w:val="00040EE2"/>
    <w:rsid w:val="00042261"/>
    <w:rsid w:val="000443EE"/>
    <w:rsid w:val="000479CB"/>
    <w:rsid w:val="000513DC"/>
    <w:rsid w:val="00052295"/>
    <w:rsid w:val="00054CB6"/>
    <w:rsid w:val="00054E58"/>
    <w:rsid w:val="0005606E"/>
    <w:rsid w:val="00060E10"/>
    <w:rsid w:val="0006435B"/>
    <w:rsid w:val="00067638"/>
    <w:rsid w:val="0007143D"/>
    <w:rsid w:val="00074C7F"/>
    <w:rsid w:val="0008249C"/>
    <w:rsid w:val="000919BF"/>
    <w:rsid w:val="00093B90"/>
    <w:rsid w:val="000A4B5F"/>
    <w:rsid w:val="000B18A0"/>
    <w:rsid w:val="000B4EA5"/>
    <w:rsid w:val="000B754B"/>
    <w:rsid w:val="000C0CC7"/>
    <w:rsid w:val="000C6C59"/>
    <w:rsid w:val="000D28E6"/>
    <w:rsid w:val="000D31F6"/>
    <w:rsid w:val="000D58E8"/>
    <w:rsid w:val="000D7F66"/>
    <w:rsid w:val="000E2DAF"/>
    <w:rsid w:val="000E5528"/>
    <w:rsid w:val="000F36EB"/>
    <w:rsid w:val="00101483"/>
    <w:rsid w:val="001059E6"/>
    <w:rsid w:val="00107361"/>
    <w:rsid w:val="0011084C"/>
    <w:rsid w:val="001219F3"/>
    <w:rsid w:val="001239B8"/>
    <w:rsid w:val="001303F2"/>
    <w:rsid w:val="0013756F"/>
    <w:rsid w:val="00137B33"/>
    <w:rsid w:val="00141BB1"/>
    <w:rsid w:val="001431CA"/>
    <w:rsid w:val="001542E2"/>
    <w:rsid w:val="00160B2D"/>
    <w:rsid w:val="00167673"/>
    <w:rsid w:val="001712A0"/>
    <w:rsid w:val="0018200D"/>
    <w:rsid w:val="001848A0"/>
    <w:rsid w:val="00186BC5"/>
    <w:rsid w:val="00191A30"/>
    <w:rsid w:val="00194F49"/>
    <w:rsid w:val="00196700"/>
    <w:rsid w:val="001A2728"/>
    <w:rsid w:val="001A6085"/>
    <w:rsid w:val="001A7829"/>
    <w:rsid w:val="001B36F6"/>
    <w:rsid w:val="001B5D49"/>
    <w:rsid w:val="001B5FFE"/>
    <w:rsid w:val="001C2C10"/>
    <w:rsid w:val="001D293B"/>
    <w:rsid w:val="001D2E04"/>
    <w:rsid w:val="001D642D"/>
    <w:rsid w:val="001D76F4"/>
    <w:rsid w:val="001E228F"/>
    <w:rsid w:val="001F32B9"/>
    <w:rsid w:val="001F46FA"/>
    <w:rsid w:val="00202874"/>
    <w:rsid w:val="00206C2B"/>
    <w:rsid w:val="00210790"/>
    <w:rsid w:val="002138C3"/>
    <w:rsid w:val="0021784A"/>
    <w:rsid w:val="002244CE"/>
    <w:rsid w:val="00225823"/>
    <w:rsid w:val="00230D35"/>
    <w:rsid w:val="0024069E"/>
    <w:rsid w:val="00243EF9"/>
    <w:rsid w:val="0024537E"/>
    <w:rsid w:val="002459C1"/>
    <w:rsid w:val="0025284F"/>
    <w:rsid w:val="00252944"/>
    <w:rsid w:val="00253403"/>
    <w:rsid w:val="00257796"/>
    <w:rsid w:val="0027626A"/>
    <w:rsid w:val="0029122E"/>
    <w:rsid w:val="00292815"/>
    <w:rsid w:val="00297D51"/>
    <w:rsid w:val="002A21DD"/>
    <w:rsid w:val="002A2F4A"/>
    <w:rsid w:val="002A41A0"/>
    <w:rsid w:val="002A484D"/>
    <w:rsid w:val="002C4543"/>
    <w:rsid w:val="002C5CFF"/>
    <w:rsid w:val="002C7AF6"/>
    <w:rsid w:val="002D7B1E"/>
    <w:rsid w:val="002D7CB9"/>
    <w:rsid w:val="002E4260"/>
    <w:rsid w:val="002E6180"/>
    <w:rsid w:val="002F1F48"/>
    <w:rsid w:val="002F3D3F"/>
    <w:rsid w:val="00302944"/>
    <w:rsid w:val="00306C79"/>
    <w:rsid w:val="00313E04"/>
    <w:rsid w:val="003143A0"/>
    <w:rsid w:val="00316ED5"/>
    <w:rsid w:val="00330D57"/>
    <w:rsid w:val="00332E86"/>
    <w:rsid w:val="00333851"/>
    <w:rsid w:val="00337277"/>
    <w:rsid w:val="00343153"/>
    <w:rsid w:val="003458DE"/>
    <w:rsid w:val="00346186"/>
    <w:rsid w:val="00346D0A"/>
    <w:rsid w:val="00351B0E"/>
    <w:rsid w:val="00351D09"/>
    <w:rsid w:val="00353274"/>
    <w:rsid w:val="00353E3D"/>
    <w:rsid w:val="003610A8"/>
    <w:rsid w:val="0036301E"/>
    <w:rsid w:val="00363072"/>
    <w:rsid w:val="00365207"/>
    <w:rsid w:val="0036587C"/>
    <w:rsid w:val="00370767"/>
    <w:rsid w:val="0037466B"/>
    <w:rsid w:val="00374735"/>
    <w:rsid w:val="003807B8"/>
    <w:rsid w:val="003818C4"/>
    <w:rsid w:val="00385F74"/>
    <w:rsid w:val="00385FBE"/>
    <w:rsid w:val="00386509"/>
    <w:rsid w:val="0039039A"/>
    <w:rsid w:val="00391021"/>
    <w:rsid w:val="0039588D"/>
    <w:rsid w:val="00396CE2"/>
    <w:rsid w:val="003971C6"/>
    <w:rsid w:val="003A40FF"/>
    <w:rsid w:val="003B15AB"/>
    <w:rsid w:val="003B22FB"/>
    <w:rsid w:val="003C0F07"/>
    <w:rsid w:val="003D072E"/>
    <w:rsid w:val="003D237F"/>
    <w:rsid w:val="003D32E0"/>
    <w:rsid w:val="003D6615"/>
    <w:rsid w:val="003D7153"/>
    <w:rsid w:val="003E19CB"/>
    <w:rsid w:val="003E255D"/>
    <w:rsid w:val="003E3203"/>
    <w:rsid w:val="003F4127"/>
    <w:rsid w:val="003F4950"/>
    <w:rsid w:val="004038A6"/>
    <w:rsid w:val="00414E51"/>
    <w:rsid w:val="00417BC8"/>
    <w:rsid w:val="004241FD"/>
    <w:rsid w:val="00435357"/>
    <w:rsid w:val="00441C43"/>
    <w:rsid w:val="00441CEC"/>
    <w:rsid w:val="00445693"/>
    <w:rsid w:val="004464F9"/>
    <w:rsid w:val="00447FEF"/>
    <w:rsid w:val="00454C78"/>
    <w:rsid w:val="00454D7D"/>
    <w:rsid w:val="00454DDF"/>
    <w:rsid w:val="00457624"/>
    <w:rsid w:val="0046254A"/>
    <w:rsid w:val="00480583"/>
    <w:rsid w:val="0048364A"/>
    <w:rsid w:val="0048573F"/>
    <w:rsid w:val="00486DA8"/>
    <w:rsid w:val="004917AB"/>
    <w:rsid w:val="00493093"/>
    <w:rsid w:val="0049525A"/>
    <w:rsid w:val="004A2A7C"/>
    <w:rsid w:val="004A2A87"/>
    <w:rsid w:val="004A4BDB"/>
    <w:rsid w:val="004A7631"/>
    <w:rsid w:val="004B224D"/>
    <w:rsid w:val="004B2301"/>
    <w:rsid w:val="004C3D0C"/>
    <w:rsid w:val="004C4ECD"/>
    <w:rsid w:val="004C73CD"/>
    <w:rsid w:val="004D1F08"/>
    <w:rsid w:val="004D3492"/>
    <w:rsid w:val="004D45EF"/>
    <w:rsid w:val="004D6285"/>
    <w:rsid w:val="004E55B8"/>
    <w:rsid w:val="0050022C"/>
    <w:rsid w:val="005035E7"/>
    <w:rsid w:val="00504B60"/>
    <w:rsid w:val="00506589"/>
    <w:rsid w:val="00510BA5"/>
    <w:rsid w:val="00515085"/>
    <w:rsid w:val="00516C03"/>
    <w:rsid w:val="00524795"/>
    <w:rsid w:val="005256C8"/>
    <w:rsid w:val="005265E4"/>
    <w:rsid w:val="005357CF"/>
    <w:rsid w:val="005406BA"/>
    <w:rsid w:val="005458C3"/>
    <w:rsid w:val="0055616A"/>
    <w:rsid w:val="005562C0"/>
    <w:rsid w:val="005607C8"/>
    <w:rsid w:val="005612D6"/>
    <w:rsid w:val="00566C28"/>
    <w:rsid w:val="00566CF3"/>
    <w:rsid w:val="0057339A"/>
    <w:rsid w:val="00577B57"/>
    <w:rsid w:val="005838AD"/>
    <w:rsid w:val="00587765"/>
    <w:rsid w:val="00594531"/>
    <w:rsid w:val="005A03F0"/>
    <w:rsid w:val="005A53D4"/>
    <w:rsid w:val="005B005D"/>
    <w:rsid w:val="005B78A0"/>
    <w:rsid w:val="005C08E8"/>
    <w:rsid w:val="005C4DA5"/>
    <w:rsid w:val="005C5476"/>
    <w:rsid w:val="005C5CD0"/>
    <w:rsid w:val="005C6183"/>
    <w:rsid w:val="005D442D"/>
    <w:rsid w:val="005D51C7"/>
    <w:rsid w:val="005E48A6"/>
    <w:rsid w:val="005F3539"/>
    <w:rsid w:val="005F462B"/>
    <w:rsid w:val="00602FF8"/>
    <w:rsid w:val="00604CD9"/>
    <w:rsid w:val="00605296"/>
    <w:rsid w:val="00605DAE"/>
    <w:rsid w:val="00612141"/>
    <w:rsid w:val="00612427"/>
    <w:rsid w:val="00613084"/>
    <w:rsid w:val="00613A3D"/>
    <w:rsid w:val="00622CE2"/>
    <w:rsid w:val="00622F69"/>
    <w:rsid w:val="00627432"/>
    <w:rsid w:val="00632653"/>
    <w:rsid w:val="00641AD9"/>
    <w:rsid w:val="006462B2"/>
    <w:rsid w:val="0066382D"/>
    <w:rsid w:val="00663C6F"/>
    <w:rsid w:val="00663D69"/>
    <w:rsid w:val="00681103"/>
    <w:rsid w:val="00685272"/>
    <w:rsid w:val="00685C27"/>
    <w:rsid w:val="00686D38"/>
    <w:rsid w:val="006A2169"/>
    <w:rsid w:val="006A3751"/>
    <w:rsid w:val="006A5876"/>
    <w:rsid w:val="006A6A4A"/>
    <w:rsid w:val="006B0305"/>
    <w:rsid w:val="006B5099"/>
    <w:rsid w:val="006C2839"/>
    <w:rsid w:val="006C3123"/>
    <w:rsid w:val="006E3341"/>
    <w:rsid w:val="006E4D6D"/>
    <w:rsid w:val="006F077F"/>
    <w:rsid w:val="006F0A92"/>
    <w:rsid w:val="006F1254"/>
    <w:rsid w:val="006F3BB8"/>
    <w:rsid w:val="006F3F1F"/>
    <w:rsid w:val="006F50B8"/>
    <w:rsid w:val="006F759A"/>
    <w:rsid w:val="00702B43"/>
    <w:rsid w:val="00704A31"/>
    <w:rsid w:val="007062F8"/>
    <w:rsid w:val="007164B5"/>
    <w:rsid w:val="0072196E"/>
    <w:rsid w:val="00725756"/>
    <w:rsid w:val="00725EC5"/>
    <w:rsid w:val="0072659E"/>
    <w:rsid w:val="007279A4"/>
    <w:rsid w:val="00730BFE"/>
    <w:rsid w:val="00732108"/>
    <w:rsid w:val="007362BD"/>
    <w:rsid w:val="00740E5A"/>
    <w:rsid w:val="00744DFF"/>
    <w:rsid w:val="00747027"/>
    <w:rsid w:val="00753EC8"/>
    <w:rsid w:val="007545D2"/>
    <w:rsid w:val="00762B0F"/>
    <w:rsid w:val="00763E62"/>
    <w:rsid w:val="00766D6D"/>
    <w:rsid w:val="00771AA8"/>
    <w:rsid w:val="007734D4"/>
    <w:rsid w:val="00773AA8"/>
    <w:rsid w:val="007807B7"/>
    <w:rsid w:val="0078607B"/>
    <w:rsid w:val="007860BD"/>
    <w:rsid w:val="00791BBE"/>
    <w:rsid w:val="00791DFF"/>
    <w:rsid w:val="00792E5D"/>
    <w:rsid w:val="00794352"/>
    <w:rsid w:val="00794724"/>
    <w:rsid w:val="007A407C"/>
    <w:rsid w:val="007A58B4"/>
    <w:rsid w:val="007B0B5D"/>
    <w:rsid w:val="007B1754"/>
    <w:rsid w:val="007B3310"/>
    <w:rsid w:val="007C25C8"/>
    <w:rsid w:val="007D10A0"/>
    <w:rsid w:val="007D2B9D"/>
    <w:rsid w:val="007D336C"/>
    <w:rsid w:val="007D4CF1"/>
    <w:rsid w:val="007E0406"/>
    <w:rsid w:val="007E5F9C"/>
    <w:rsid w:val="007F1968"/>
    <w:rsid w:val="007F30A6"/>
    <w:rsid w:val="007F6C6B"/>
    <w:rsid w:val="007F736D"/>
    <w:rsid w:val="007F7E92"/>
    <w:rsid w:val="00801AA1"/>
    <w:rsid w:val="008102D1"/>
    <w:rsid w:val="008104EF"/>
    <w:rsid w:val="008114DF"/>
    <w:rsid w:val="00812444"/>
    <w:rsid w:val="00815F9D"/>
    <w:rsid w:val="008169DA"/>
    <w:rsid w:val="00824007"/>
    <w:rsid w:val="0082633D"/>
    <w:rsid w:val="00830E1F"/>
    <w:rsid w:val="00835DE8"/>
    <w:rsid w:val="00837442"/>
    <w:rsid w:val="00837C0F"/>
    <w:rsid w:val="008451D0"/>
    <w:rsid w:val="008477F1"/>
    <w:rsid w:val="00854163"/>
    <w:rsid w:val="00855F09"/>
    <w:rsid w:val="0086030C"/>
    <w:rsid w:val="00860908"/>
    <w:rsid w:val="00862643"/>
    <w:rsid w:val="00863E81"/>
    <w:rsid w:val="00864A9E"/>
    <w:rsid w:val="00872114"/>
    <w:rsid w:val="0087285E"/>
    <w:rsid w:val="0087291F"/>
    <w:rsid w:val="008735C1"/>
    <w:rsid w:val="008744F0"/>
    <w:rsid w:val="00875E57"/>
    <w:rsid w:val="00877AE8"/>
    <w:rsid w:val="00877E91"/>
    <w:rsid w:val="00885B6C"/>
    <w:rsid w:val="008865F5"/>
    <w:rsid w:val="00887E78"/>
    <w:rsid w:val="00891ACE"/>
    <w:rsid w:val="00892234"/>
    <w:rsid w:val="008947F6"/>
    <w:rsid w:val="00894EE6"/>
    <w:rsid w:val="008A1A0E"/>
    <w:rsid w:val="008A7866"/>
    <w:rsid w:val="008B0BB9"/>
    <w:rsid w:val="008B4B18"/>
    <w:rsid w:val="008B4FB7"/>
    <w:rsid w:val="008C400B"/>
    <w:rsid w:val="008C7A30"/>
    <w:rsid w:val="008D1B29"/>
    <w:rsid w:val="008D4CE3"/>
    <w:rsid w:val="008D4DE0"/>
    <w:rsid w:val="008D504F"/>
    <w:rsid w:val="008D6112"/>
    <w:rsid w:val="008E359D"/>
    <w:rsid w:val="008E6945"/>
    <w:rsid w:val="00901BB6"/>
    <w:rsid w:val="00903C30"/>
    <w:rsid w:val="00904A8D"/>
    <w:rsid w:val="0091000F"/>
    <w:rsid w:val="009116C9"/>
    <w:rsid w:val="00911E0A"/>
    <w:rsid w:val="00912AA4"/>
    <w:rsid w:val="009162FA"/>
    <w:rsid w:val="00917094"/>
    <w:rsid w:val="0092253C"/>
    <w:rsid w:val="009230F3"/>
    <w:rsid w:val="0092417E"/>
    <w:rsid w:val="00924C1D"/>
    <w:rsid w:val="00924C42"/>
    <w:rsid w:val="00925A89"/>
    <w:rsid w:val="00931C78"/>
    <w:rsid w:val="0093240F"/>
    <w:rsid w:val="0093375A"/>
    <w:rsid w:val="00937713"/>
    <w:rsid w:val="0093797A"/>
    <w:rsid w:val="009419F3"/>
    <w:rsid w:val="00943A9C"/>
    <w:rsid w:val="00945E16"/>
    <w:rsid w:val="00951039"/>
    <w:rsid w:val="00951B7D"/>
    <w:rsid w:val="00952DDF"/>
    <w:rsid w:val="00954538"/>
    <w:rsid w:val="0096160C"/>
    <w:rsid w:val="0096251F"/>
    <w:rsid w:val="00963B54"/>
    <w:rsid w:val="009701EB"/>
    <w:rsid w:val="00971405"/>
    <w:rsid w:val="00973E56"/>
    <w:rsid w:val="00982670"/>
    <w:rsid w:val="00983377"/>
    <w:rsid w:val="0098572E"/>
    <w:rsid w:val="00987602"/>
    <w:rsid w:val="0099208F"/>
    <w:rsid w:val="009A1A6F"/>
    <w:rsid w:val="009A28DC"/>
    <w:rsid w:val="009A5235"/>
    <w:rsid w:val="009A65EE"/>
    <w:rsid w:val="009A6761"/>
    <w:rsid w:val="009B37A7"/>
    <w:rsid w:val="009B50BA"/>
    <w:rsid w:val="009B7468"/>
    <w:rsid w:val="009C08B7"/>
    <w:rsid w:val="009C2711"/>
    <w:rsid w:val="009C5CAD"/>
    <w:rsid w:val="009D0A03"/>
    <w:rsid w:val="009F2393"/>
    <w:rsid w:val="009F3078"/>
    <w:rsid w:val="009F3B67"/>
    <w:rsid w:val="009F6980"/>
    <w:rsid w:val="009F7184"/>
    <w:rsid w:val="009F7507"/>
    <w:rsid w:val="009F78D0"/>
    <w:rsid w:val="00A0235F"/>
    <w:rsid w:val="00A05F85"/>
    <w:rsid w:val="00A06827"/>
    <w:rsid w:val="00A120A5"/>
    <w:rsid w:val="00A12230"/>
    <w:rsid w:val="00A13170"/>
    <w:rsid w:val="00A25E0F"/>
    <w:rsid w:val="00A308CC"/>
    <w:rsid w:val="00A32D6B"/>
    <w:rsid w:val="00A35B2C"/>
    <w:rsid w:val="00A41D2E"/>
    <w:rsid w:val="00A440E5"/>
    <w:rsid w:val="00A445A1"/>
    <w:rsid w:val="00A51FBA"/>
    <w:rsid w:val="00A54D94"/>
    <w:rsid w:val="00A55F50"/>
    <w:rsid w:val="00A56074"/>
    <w:rsid w:val="00A57422"/>
    <w:rsid w:val="00A708EB"/>
    <w:rsid w:val="00A76E27"/>
    <w:rsid w:val="00A775EF"/>
    <w:rsid w:val="00A866C0"/>
    <w:rsid w:val="00A86FC6"/>
    <w:rsid w:val="00A87834"/>
    <w:rsid w:val="00A90AB5"/>
    <w:rsid w:val="00A90C97"/>
    <w:rsid w:val="00AA0A5B"/>
    <w:rsid w:val="00AB1C0D"/>
    <w:rsid w:val="00AB3E29"/>
    <w:rsid w:val="00AC0B5E"/>
    <w:rsid w:val="00AC51E9"/>
    <w:rsid w:val="00AC71DB"/>
    <w:rsid w:val="00AE0409"/>
    <w:rsid w:val="00AE485E"/>
    <w:rsid w:val="00AE576E"/>
    <w:rsid w:val="00AE7011"/>
    <w:rsid w:val="00B01446"/>
    <w:rsid w:val="00B01F67"/>
    <w:rsid w:val="00B02E55"/>
    <w:rsid w:val="00B17D5A"/>
    <w:rsid w:val="00B232D6"/>
    <w:rsid w:val="00B24255"/>
    <w:rsid w:val="00B27587"/>
    <w:rsid w:val="00B32BA5"/>
    <w:rsid w:val="00B3334B"/>
    <w:rsid w:val="00B35761"/>
    <w:rsid w:val="00B372D6"/>
    <w:rsid w:val="00B44B6D"/>
    <w:rsid w:val="00B4549F"/>
    <w:rsid w:val="00B45FF2"/>
    <w:rsid w:val="00B46ECF"/>
    <w:rsid w:val="00B5241A"/>
    <w:rsid w:val="00B542A7"/>
    <w:rsid w:val="00B54AA4"/>
    <w:rsid w:val="00B55980"/>
    <w:rsid w:val="00B568BC"/>
    <w:rsid w:val="00B56FF9"/>
    <w:rsid w:val="00B61CA5"/>
    <w:rsid w:val="00B65E8E"/>
    <w:rsid w:val="00B6769E"/>
    <w:rsid w:val="00B80D3B"/>
    <w:rsid w:val="00B833C2"/>
    <w:rsid w:val="00B83777"/>
    <w:rsid w:val="00B83E17"/>
    <w:rsid w:val="00B87749"/>
    <w:rsid w:val="00B87DCF"/>
    <w:rsid w:val="00B91DDF"/>
    <w:rsid w:val="00B93B38"/>
    <w:rsid w:val="00B95E03"/>
    <w:rsid w:val="00BA3640"/>
    <w:rsid w:val="00BA515C"/>
    <w:rsid w:val="00BA711D"/>
    <w:rsid w:val="00BB5956"/>
    <w:rsid w:val="00BB7E8A"/>
    <w:rsid w:val="00BC1E3B"/>
    <w:rsid w:val="00BC3EC2"/>
    <w:rsid w:val="00BC6187"/>
    <w:rsid w:val="00BC7A4F"/>
    <w:rsid w:val="00BD0DC0"/>
    <w:rsid w:val="00BD0EB1"/>
    <w:rsid w:val="00BD24E0"/>
    <w:rsid w:val="00BD2EF5"/>
    <w:rsid w:val="00BD624C"/>
    <w:rsid w:val="00BD71CC"/>
    <w:rsid w:val="00BD774E"/>
    <w:rsid w:val="00BE0A3F"/>
    <w:rsid w:val="00BE517C"/>
    <w:rsid w:val="00BF4DA6"/>
    <w:rsid w:val="00BF5FE9"/>
    <w:rsid w:val="00BF77A9"/>
    <w:rsid w:val="00C00965"/>
    <w:rsid w:val="00C009C2"/>
    <w:rsid w:val="00C02648"/>
    <w:rsid w:val="00C034A4"/>
    <w:rsid w:val="00C05CF7"/>
    <w:rsid w:val="00C1179E"/>
    <w:rsid w:val="00C130FB"/>
    <w:rsid w:val="00C139FE"/>
    <w:rsid w:val="00C21D2E"/>
    <w:rsid w:val="00C264CB"/>
    <w:rsid w:val="00C36EC4"/>
    <w:rsid w:val="00C5043B"/>
    <w:rsid w:val="00C50F2C"/>
    <w:rsid w:val="00C539E4"/>
    <w:rsid w:val="00C57884"/>
    <w:rsid w:val="00C63379"/>
    <w:rsid w:val="00C652C9"/>
    <w:rsid w:val="00C66B6E"/>
    <w:rsid w:val="00C67F7F"/>
    <w:rsid w:val="00C74274"/>
    <w:rsid w:val="00C76141"/>
    <w:rsid w:val="00C7649A"/>
    <w:rsid w:val="00C80D33"/>
    <w:rsid w:val="00C82CC3"/>
    <w:rsid w:val="00C84216"/>
    <w:rsid w:val="00C86C0E"/>
    <w:rsid w:val="00C905DC"/>
    <w:rsid w:val="00C90A3D"/>
    <w:rsid w:val="00C93844"/>
    <w:rsid w:val="00C945BE"/>
    <w:rsid w:val="00CA06AD"/>
    <w:rsid w:val="00CA4A66"/>
    <w:rsid w:val="00CA78E6"/>
    <w:rsid w:val="00CB26C2"/>
    <w:rsid w:val="00CB6EE4"/>
    <w:rsid w:val="00CE7EEB"/>
    <w:rsid w:val="00CF11D4"/>
    <w:rsid w:val="00CF210E"/>
    <w:rsid w:val="00CF30FE"/>
    <w:rsid w:val="00CF5A80"/>
    <w:rsid w:val="00CF7BF3"/>
    <w:rsid w:val="00D146CC"/>
    <w:rsid w:val="00D14F7F"/>
    <w:rsid w:val="00D21B4D"/>
    <w:rsid w:val="00D22B40"/>
    <w:rsid w:val="00D26066"/>
    <w:rsid w:val="00D26AFA"/>
    <w:rsid w:val="00D32895"/>
    <w:rsid w:val="00D331BD"/>
    <w:rsid w:val="00D36086"/>
    <w:rsid w:val="00D3793A"/>
    <w:rsid w:val="00D400EB"/>
    <w:rsid w:val="00D41E34"/>
    <w:rsid w:val="00D45B89"/>
    <w:rsid w:val="00D55C4D"/>
    <w:rsid w:val="00D60916"/>
    <w:rsid w:val="00D61165"/>
    <w:rsid w:val="00D6157A"/>
    <w:rsid w:val="00D619E6"/>
    <w:rsid w:val="00D6742A"/>
    <w:rsid w:val="00D702C6"/>
    <w:rsid w:val="00D70E43"/>
    <w:rsid w:val="00D74944"/>
    <w:rsid w:val="00D74D0F"/>
    <w:rsid w:val="00D76BED"/>
    <w:rsid w:val="00D77565"/>
    <w:rsid w:val="00D829CD"/>
    <w:rsid w:val="00D867B6"/>
    <w:rsid w:val="00D93BFE"/>
    <w:rsid w:val="00DA0671"/>
    <w:rsid w:val="00DA11F5"/>
    <w:rsid w:val="00DA2A30"/>
    <w:rsid w:val="00DA4551"/>
    <w:rsid w:val="00DA5BFD"/>
    <w:rsid w:val="00DA79DD"/>
    <w:rsid w:val="00DB02C1"/>
    <w:rsid w:val="00DB1897"/>
    <w:rsid w:val="00DC02C3"/>
    <w:rsid w:val="00DD1E8A"/>
    <w:rsid w:val="00DD368E"/>
    <w:rsid w:val="00DD4567"/>
    <w:rsid w:val="00DE1463"/>
    <w:rsid w:val="00DE4FF4"/>
    <w:rsid w:val="00DE51BD"/>
    <w:rsid w:val="00DE6784"/>
    <w:rsid w:val="00DE6F57"/>
    <w:rsid w:val="00DE79D7"/>
    <w:rsid w:val="00DF0443"/>
    <w:rsid w:val="00DF390F"/>
    <w:rsid w:val="00DF6D4A"/>
    <w:rsid w:val="00E02F42"/>
    <w:rsid w:val="00E03BE6"/>
    <w:rsid w:val="00E14846"/>
    <w:rsid w:val="00E36DC1"/>
    <w:rsid w:val="00E40D45"/>
    <w:rsid w:val="00E43659"/>
    <w:rsid w:val="00E44926"/>
    <w:rsid w:val="00E4513B"/>
    <w:rsid w:val="00E47688"/>
    <w:rsid w:val="00E52CEA"/>
    <w:rsid w:val="00E5528F"/>
    <w:rsid w:val="00E613DF"/>
    <w:rsid w:val="00E632AA"/>
    <w:rsid w:val="00E73239"/>
    <w:rsid w:val="00E75F60"/>
    <w:rsid w:val="00E7682E"/>
    <w:rsid w:val="00E76BC7"/>
    <w:rsid w:val="00E82372"/>
    <w:rsid w:val="00E82631"/>
    <w:rsid w:val="00E840BA"/>
    <w:rsid w:val="00E84E86"/>
    <w:rsid w:val="00E90CC4"/>
    <w:rsid w:val="00E9365B"/>
    <w:rsid w:val="00E93B0D"/>
    <w:rsid w:val="00E93C7D"/>
    <w:rsid w:val="00E948AB"/>
    <w:rsid w:val="00E956A7"/>
    <w:rsid w:val="00EA14B3"/>
    <w:rsid w:val="00EA16CF"/>
    <w:rsid w:val="00EA3D81"/>
    <w:rsid w:val="00EA6091"/>
    <w:rsid w:val="00EA6A0D"/>
    <w:rsid w:val="00EB0F22"/>
    <w:rsid w:val="00EB2BC9"/>
    <w:rsid w:val="00EC2F9E"/>
    <w:rsid w:val="00EC3DBF"/>
    <w:rsid w:val="00EC3F07"/>
    <w:rsid w:val="00ED04E7"/>
    <w:rsid w:val="00ED0FF2"/>
    <w:rsid w:val="00ED1A61"/>
    <w:rsid w:val="00ED61C5"/>
    <w:rsid w:val="00ED6437"/>
    <w:rsid w:val="00EE0AE4"/>
    <w:rsid w:val="00EE6FFD"/>
    <w:rsid w:val="00EF1024"/>
    <w:rsid w:val="00EF263E"/>
    <w:rsid w:val="00EF36A3"/>
    <w:rsid w:val="00F0189E"/>
    <w:rsid w:val="00F02BC4"/>
    <w:rsid w:val="00F02F01"/>
    <w:rsid w:val="00F05B32"/>
    <w:rsid w:val="00F12A8E"/>
    <w:rsid w:val="00F1358B"/>
    <w:rsid w:val="00F1419C"/>
    <w:rsid w:val="00F1670E"/>
    <w:rsid w:val="00F21F04"/>
    <w:rsid w:val="00F24DF0"/>
    <w:rsid w:val="00F31493"/>
    <w:rsid w:val="00F37DE0"/>
    <w:rsid w:val="00F402E3"/>
    <w:rsid w:val="00F42F7F"/>
    <w:rsid w:val="00F4311F"/>
    <w:rsid w:val="00F43C3A"/>
    <w:rsid w:val="00F50244"/>
    <w:rsid w:val="00F70407"/>
    <w:rsid w:val="00F71520"/>
    <w:rsid w:val="00F72BF7"/>
    <w:rsid w:val="00F75B76"/>
    <w:rsid w:val="00F7610E"/>
    <w:rsid w:val="00F81C02"/>
    <w:rsid w:val="00F8449E"/>
    <w:rsid w:val="00F85212"/>
    <w:rsid w:val="00F86624"/>
    <w:rsid w:val="00F90210"/>
    <w:rsid w:val="00F9108B"/>
    <w:rsid w:val="00F942DC"/>
    <w:rsid w:val="00F9620E"/>
    <w:rsid w:val="00FA0FC0"/>
    <w:rsid w:val="00FA5F11"/>
    <w:rsid w:val="00FA6455"/>
    <w:rsid w:val="00FB1567"/>
    <w:rsid w:val="00FB5BCF"/>
    <w:rsid w:val="00FC2A90"/>
    <w:rsid w:val="00FC45D0"/>
    <w:rsid w:val="00FC6BC4"/>
    <w:rsid w:val="00FC72F0"/>
    <w:rsid w:val="00FD53F7"/>
    <w:rsid w:val="00FD62B6"/>
    <w:rsid w:val="00FE5D9E"/>
    <w:rsid w:val="00FF0C5C"/>
    <w:rsid w:val="00FF15E6"/>
    <w:rsid w:val="00FF1773"/>
    <w:rsid w:val="00FF3AE3"/>
    <w:rsid w:val="00FF3E0E"/>
    <w:rsid w:val="00FF6DF5"/>
    <w:rsid w:val="00FF7289"/>
    <w:rsid w:val="17FAABAA"/>
    <w:rsid w:val="46168EE4"/>
    <w:rsid w:val="5B2A967C"/>
    <w:rsid w:val="636B67C0"/>
    <w:rsid w:val="6A4349F4"/>
    <w:rsid w:val="6AF49F8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B49E4"/>
  <w15:docId w15:val="{B796C2F6-28AC-4122-9A2F-3C25B0F1B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84C"/>
  </w:style>
  <w:style w:type="paragraph" w:styleId="Heading1">
    <w:name w:val="heading 1"/>
    <w:basedOn w:val="Normal"/>
    <w:next w:val="Normal"/>
    <w:link w:val="Heading1Char"/>
    <w:uiPriority w:val="9"/>
    <w:qFormat/>
    <w:rsid w:val="001108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1084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084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084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1084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084C"/>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1108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084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1084C"/>
    <w:pPr>
      <w:ind w:left="720"/>
      <w:contextualSpacing/>
    </w:pPr>
  </w:style>
  <w:style w:type="paragraph" w:styleId="Header">
    <w:name w:val="header"/>
    <w:basedOn w:val="Normal"/>
    <w:link w:val="HeaderChar"/>
    <w:uiPriority w:val="99"/>
    <w:unhideWhenUsed/>
    <w:rsid w:val="008114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14DF"/>
  </w:style>
  <w:style w:type="paragraph" w:styleId="Footer">
    <w:name w:val="footer"/>
    <w:basedOn w:val="Normal"/>
    <w:link w:val="FooterChar"/>
    <w:uiPriority w:val="99"/>
    <w:unhideWhenUsed/>
    <w:rsid w:val="008114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14DF"/>
  </w:style>
  <w:style w:type="character" w:styleId="Hyperlink">
    <w:name w:val="Hyperlink"/>
    <w:basedOn w:val="DefaultParagraphFont"/>
    <w:uiPriority w:val="99"/>
    <w:semiHidden/>
    <w:unhideWhenUsed/>
    <w:rsid w:val="000B754B"/>
    <w:rPr>
      <w:color w:val="0000FF"/>
      <w:u w:val="single"/>
    </w:rPr>
  </w:style>
  <w:style w:type="character" w:customStyle="1" w:styleId="apple-converted-space">
    <w:name w:val="apple-converted-space"/>
    <w:basedOn w:val="DefaultParagraphFont"/>
    <w:rsid w:val="000B7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9058">
      <w:bodyDiv w:val="1"/>
      <w:marLeft w:val="0"/>
      <w:marRight w:val="0"/>
      <w:marTop w:val="0"/>
      <w:marBottom w:val="0"/>
      <w:divBdr>
        <w:top w:val="none" w:sz="0" w:space="0" w:color="auto"/>
        <w:left w:val="none" w:sz="0" w:space="0" w:color="auto"/>
        <w:bottom w:val="none" w:sz="0" w:space="0" w:color="auto"/>
        <w:right w:val="none" w:sz="0" w:space="0" w:color="auto"/>
      </w:divBdr>
    </w:div>
    <w:div w:id="143595512">
      <w:bodyDiv w:val="1"/>
      <w:marLeft w:val="0"/>
      <w:marRight w:val="0"/>
      <w:marTop w:val="0"/>
      <w:marBottom w:val="0"/>
      <w:divBdr>
        <w:top w:val="none" w:sz="0" w:space="0" w:color="auto"/>
        <w:left w:val="none" w:sz="0" w:space="0" w:color="auto"/>
        <w:bottom w:val="none" w:sz="0" w:space="0" w:color="auto"/>
        <w:right w:val="none" w:sz="0" w:space="0" w:color="auto"/>
      </w:divBdr>
    </w:div>
    <w:div w:id="175314463">
      <w:bodyDiv w:val="1"/>
      <w:marLeft w:val="0"/>
      <w:marRight w:val="0"/>
      <w:marTop w:val="0"/>
      <w:marBottom w:val="0"/>
      <w:divBdr>
        <w:top w:val="none" w:sz="0" w:space="0" w:color="auto"/>
        <w:left w:val="none" w:sz="0" w:space="0" w:color="auto"/>
        <w:bottom w:val="none" w:sz="0" w:space="0" w:color="auto"/>
        <w:right w:val="none" w:sz="0" w:space="0" w:color="auto"/>
      </w:divBdr>
    </w:div>
    <w:div w:id="421419830">
      <w:bodyDiv w:val="1"/>
      <w:marLeft w:val="0"/>
      <w:marRight w:val="0"/>
      <w:marTop w:val="0"/>
      <w:marBottom w:val="0"/>
      <w:divBdr>
        <w:top w:val="none" w:sz="0" w:space="0" w:color="auto"/>
        <w:left w:val="none" w:sz="0" w:space="0" w:color="auto"/>
        <w:bottom w:val="none" w:sz="0" w:space="0" w:color="auto"/>
        <w:right w:val="none" w:sz="0" w:space="0" w:color="auto"/>
      </w:divBdr>
    </w:div>
    <w:div w:id="486822228">
      <w:bodyDiv w:val="1"/>
      <w:marLeft w:val="0"/>
      <w:marRight w:val="0"/>
      <w:marTop w:val="0"/>
      <w:marBottom w:val="0"/>
      <w:divBdr>
        <w:top w:val="none" w:sz="0" w:space="0" w:color="auto"/>
        <w:left w:val="none" w:sz="0" w:space="0" w:color="auto"/>
        <w:bottom w:val="none" w:sz="0" w:space="0" w:color="auto"/>
        <w:right w:val="none" w:sz="0" w:space="0" w:color="auto"/>
      </w:divBdr>
    </w:div>
    <w:div w:id="614292711">
      <w:bodyDiv w:val="1"/>
      <w:marLeft w:val="0"/>
      <w:marRight w:val="0"/>
      <w:marTop w:val="0"/>
      <w:marBottom w:val="0"/>
      <w:divBdr>
        <w:top w:val="none" w:sz="0" w:space="0" w:color="auto"/>
        <w:left w:val="none" w:sz="0" w:space="0" w:color="auto"/>
        <w:bottom w:val="none" w:sz="0" w:space="0" w:color="auto"/>
        <w:right w:val="none" w:sz="0" w:space="0" w:color="auto"/>
      </w:divBdr>
    </w:div>
    <w:div w:id="751050109">
      <w:bodyDiv w:val="1"/>
      <w:marLeft w:val="0"/>
      <w:marRight w:val="0"/>
      <w:marTop w:val="0"/>
      <w:marBottom w:val="0"/>
      <w:divBdr>
        <w:top w:val="none" w:sz="0" w:space="0" w:color="auto"/>
        <w:left w:val="none" w:sz="0" w:space="0" w:color="auto"/>
        <w:bottom w:val="none" w:sz="0" w:space="0" w:color="auto"/>
        <w:right w:val="none" w:sz="0" w:space="0" w:color="auto"/>
      </w:divBdr>
    </w:div>
    <w:div w:id="914315221">
      <w:bodyDiv w:val="1"/>
      <w:marLeft w:val="0"/>
      <w:marRight w:val="0"/>
      <w:marTop w:val="0"/>
      <w:marBottom w:val="0"/>
      <w:divBdr>
        <w:top w:val="none" w:sz="0" w:space="0" w:color="auto"/>
        <w:left w:val="none" w:sz="0" w:space="0" w:color="auto"/>
        <w:bottom w:val="none" w:sz="0" w:space="0" w:color="auto"/>
        <w:right w:val="none" w:sz="0" w:space="0" w:color="auto"/>
      </w:divBdr>
    </w:div>
    <w:div w:id="1105272265">
      <w:bodyDiv w:val="1"/>
      <w:marLeft w:val="0"/>
      <w:marRight w:val="0"/>
      <w:marTop w:val="0"/>
      <w:marBottom w:val="0"/>
      <w:divBdr>
        <w:top w:val="none" w:sz="0" w:space="0" w:color="auto"/>
        <w:left w:val="none" w:sz="0" w:space="0" w:color="auto"/>
        <w:bottom w:val="none" w:sz="0" w:space="0" w:color="auto"/>
        <w:right w:val="none" w:sz="0" w:space="0" w:color="auto"/>
      </w:divBdr>
    </w:div>
    <w:div w:id="1132215345">
      <w:bodyDiv w:val="1"/>
      <w:marLeft w:val="0"/>
      <w:marRight w:val="0"/>
      <w:marTop w:val="0"/>
      <w:marBottom w:val="0"/>
      <w:divBdr>
        <w:top w:val="none" w:sz="0" w:space="0" w:color="auto"/>
        <w:left w:val="none" w:sz="0" w:space="0" w:color="auto"/>
        <w:bottom w:val="none" w:sz="0" w:space="0" w:color="auto"/>
        <w:right w:val="none" w:sz="0" w:space="0" w:color="auto"/>
      </w:divBdr>
    </w:div>
    <w:div w:id="1165123186">
      <w:bodyDiv w:val="1"/>
      <w:marLeft w:val="0"/>
      <w:marRight w:val="0"/>
      <w:marTop w:val="0"/>
      <w:marBottom w:val="0"/>
      <w:divBdr>
        <w:top w:val="none" w:sz="0" w:space="0" w:color="auto"/>
        <w:left w:val="none" w:sz="0" w:space="0" w:color="auto"/>
        <w:bottom w:val="none" w:sz="0" w:space="0" w:color="auto"/>
        <w:right w:val="none" w:sz="0" w:space="0" w:color="auto"/>
      </w:divBdr>
    </w:div>
    <w:div w:id="1437362834">
      <w:bodyDiv w:val="1"/>
      <w:marLeft w:val="0"/>
      <w:marRight w:val="0"/>
      <w:marTop w:val="0"/>
      <w:marBottom w:val="0"/>
      <w:divBdr>
        <w:top w:val="none" w:sz="0" w:space="0" w:color="auto"/>
        <w:left w:val="none" w:sz="0" w:space="0" w:color="auto"/>
        <w:bottom w:val="none" w:sz="0" w:space="0" w:color="auto"/>
        <w:right w:val="none" w:sz="0" w:space="0" w:color="auto"/>
      </w:divBdr>
    </w:div>
    <w:div w:id="1593195365">
      <w:bodyDiv w:val="1"/>
      <w:marLeft w:val="0"/>
      <w:marRight w:val="0"/>
      <w:marTop w:val="0"/>
      <w:marBottom w:val="0"/>
      <w:divBdr>
        <w:top w:val="none" w:sz="0" w:space="0" w:color="auto"/>
        <w:left w:val="none" w:sz="0" w:space="0" w:color="auto"/>
        <w:bottom w:val="none" w:sz="0" w:space="0" w:color="auto"/>
        <w:right w:val="none" w:sz="0" w:space="0" w:color="auto"/>
      </w:divBdr>
    </w:div>
    <w:div w:id="1926986884">
      <w:bodyDiv w:val="1"/>
      <w:marLeft w:val="0"/>
      <w:marRight w:val="0"/>
      <w:marTop w:val="0"/>
      <w:marBottom w:val="0"/>
      <w:divBdr>
        <w:top w:val="none" w:sz="0" w:space="0" w:color="auto"/>
        <w:left w:val="none" w:sz="0" w:space="0" w:color="auto"/>
        <w:bottom w:val="none" w:sz="0" w:space="0" w:color="auto"/>
        <w:right w:val="none" w:sz="0" w:space="0" w:color="auto"/>
      </w:divBdr>
    </w:div>
    <w:div w:id="1961299289">
      <w:bodyDiv w:val="1"/>
      <w:marLeft w:val="0"/>
      <w:marRight w:val="0"/>
      <w:marTop w:val="0"/>
      <w:marBottom w:val="0"/>
      <w:divBdr>
        <w:top w:val="none" w:sz="0" w:space="0" w:color="auto"/>
        <w:left w:val="none" w:sz="0" w:space="0" w:color="auto"/>
        <w:bottom w:val="none" w:sz="0" w:space="0" w:color="auto"/>
        <w:right w:val="none" w:sz="0" w:space="0" w:color="auto"/>
      </w:divBdr>
      <w:divsChild>
        <w:div w:id="2071876233">
          <w:marLeft w:val="0"/>
          <w:marRight w:val="0"/>
          <w:marTop w:val="0"/>
          <w:marBottom w:val="0"/>
          <w:divBdr>
            <w:top w:val="none" w:sz="0" w:space="0" w:color="auto"/>
            <w:left w:val="none" w:sz="0" w:space="0" w:color="auto"/>
            <w:bottom w:val="none" w:sz="0" w:space="0" w:color="auto"/>
            <w:right w:val="none" w:sz="0" w:space="0" w:color="auto"/>
          </w:divBdr>
        </w:div>
      </w:divsChild>
    </w:div>
    <w:div w:id="2004701063">
      <w:bodyDiv w:val="1"/>
      <w:marLeft w:val="0"/>
      <w:marRight w:val="0"/>
      <w:marTop w:val="0"/>
      <w:marBottom w:val="0"/>
      <w:divBdr>
        <w:top w:val="none" w:sz="0" w:space="0" w:color="auto"/>
        <w:left w:val="none" w:sz="0" w:space="0" w:color="auto"/>
        <w:bottom w:val="none" w:sz="0" w:space="0" w:color="auto"/>
        <w:right w:val="none" w:sz="0" w:space="0" w:color="auto"/>
      </w:divBdr>
      <w:divsChild>
        <w:div w:id="510216584">
          <w:marLeft w:val="0"/>
          <w:marRight w:val="0"/>
          <w:marTop w:val="0"/>
          <w:marBottom w:val="0"/>
          <w:divBdr>
            <w:top w:val="none" w:sz="0" w:space="0" w:color="auto"/>
            <w:left w:val="none" w:sz="0" w:space="0" w:color="auto"/>
            <w:bottom w:val="none" w:sz="0" w:space="0" w:color="auto"/>
            <w:right w:val="none" w:sz="0" w:space="0" w:color="auto"/>
          </w:divBdr>
        </w:div>
      </w:divsChild>
    </w:div>
    <w:div w:id="2017489813">
      <w:bodyDiv w:val="1"/>
      <w:marLeft w:val="0"/>
      <w:marRight w:val="0"/>
      <w:marTop w:val="0"/>
      <w:marBottom w:val="0"/>
      <w:divBdr>
        <w:top w:val="none" w:sz="0" w:space="0" w:color="auto"/>
        <w:left w:val="none" w:sz="0" w:space="0" w:color="auto"/>
        <w:bottom w:val="none" w:sz="0" w:space="0" w:color="auto"/>
        <w:right w:val="none" w:sz="0" w:space="0" w:color="auto"/>
      </w:divBdr>
    </w:div>
    <w:div w:id="209311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D64B58F18E9640AE8B0F1078E57068" ma:contentTypeVersion="17" ma:contentTypeDescription="Create a new document." ma:contentTypeScope="" ma:versionID="a62c0501f401c83b38d9301b2381f832">
  <xsd:schema xmlns:xsd="http://www.w3.org/2001/XMLSchema" xmlns:xs="http://www.w3.org/2001/XMLSchema" xmlns:p="http://schemas.microsoft.com/office/2006/metadata/properties" xmlns:ns2="577507c6-b343-40db-9ebd-dbfa090da59b" xmlns:ns3="e4000c21-71a8-429d-b107-aee596f13f81" targetNamespace="http://schemas.microsoft.com/office/2006/metadata/properties" ma:root="true" ma:fieldsID="b12ff54680c914c66cd62b4bc2bebdb5" ns2:_="" ns3:_="">
    <xsd:import namespace="577507c6-b343-40db-9ebd-dbfa090da59b"/>
    <xsd:import namespace="e4000c21-71a8-429d-b107-aee596f13f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7507c6-b343-40db-9ebd-dbfa090da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d2a8c22-4fdb-4f2c-90c1-6f445f8edb03" ma:termSetId="09814cd3-568e-fe90-9814-8d621ff8fb84" ma:anchorId="fba54fb3-c3e1-fe81-a776-ca4b69148c4d" ma:open="true" ma:isKeyword="false">
      <xsd:complexType>
        <xsd:sequence>
          <xsd:element ref="pc:Terms" minOccurs="0" maxOccurs="1"/>
        </xsd:sequence>
      </xsd:complexType>
    </xsd:element>
    <xsd:element name="Details" ma:index="24" nillable="true" ma:displayName="Details"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000c21-71a8-429d-b107-aee596f13f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417b5ec-8bd2-4a54-a521-7e9a5f9ef62e}" ma:internalName="TaxCatchAll" ma:showField="CatchAllData" ma:web="e4000c21-71a8-429d-b107-aee596f13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000c21-71a8-429d-b107-aee596f13f81" xsi:nil="true"/>
    <lcf76f155ced4ddcb4097134ff3c332f xmlns="577507c6-b343-40db-9ebd-dbfa090da59b">
      <Terms xmlns="http://schemas.microsoft.com/office/infopath/2007/PartnerControls"/>
    </lcf76f155ced4ddcb4097134ff3c332f>
    <Details xmlns="577507c6-b343-40db-9ebd-dbfa090da59b" xsi:nil="true"/>
  </documentManagement>
</p:properties>
</file>

<file path=customXml/itemProps1.xml><?xml version="1.0" encoding="utf-8"?>
<ds:datastoreItem xmlns:ds="http://schemas.openxmlformats.org/officeDocument/2006/customXml" ds:itemID="{3374547B-5E41-41AA-8144-5ECA9A019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7507c6-b343-40db-9ebd-dbfa090da59b"/>
    <ds:schemaRef ds:uri="e4000c21-71a8-429d-b107-aee596f13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3F894-0C7A-42B0-BB58-FC142E2ABDC5}">
  <ds:schemaRefs>
    <ds:schemaRef ds:uri="http://schemas.microsoft.com/sharepoint/v3/contenttype/forms"/>
  </ds:schemaRefs>
</ds:datastoreItem>
</file>

<file path=customXml/itemProps3.xml><?xml version="1.0" encoding="utf-8"?>
<ds:datastoreItem xmlns:ds="http://schemas.openxmlformats.org/officeDocument/2006/customXml" ds:itemID="{3A742EED-1AEC-4904-B94A-36536AF9B422}">
  <ds:schemaRefs>
    <ds:schemaRef ds:uri="http://schemas.microsoft.com/office/2006/metadata/properties"/>
    <ds:schemaRef ds:uri="http://schemas.microsoft.com/office/infopath/2007/PartnerControls"/>
    <ds:schemaRef ds:uri="e4000c21-71a8-429d-b107-aee596f13f81"/>
    <ds:schemaRef ds:uri="577507c6-b343-40db-9ebd-dbfa090da59b"/>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2</Pages>
  <Words>314</Words>
  <Characters>1790</Characters>
  <Application>Microsoft Office Word</Application>
  <DocSecurity>0</DocSecurity>
  <Lines>14</Lines>
  <Paragraphs>4</Paragraphs>
  <ScaleCrop>false</ScaleCrop>
  <Company>Microsoft</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Chandrakanth M</dc:creator>
  <cp:keywords/>
  <dc:description/>
  <cp:lastModifiedBy>Bhavani Prakash</cp:lastModifiedBy>
  <cp:revision>271</cp:revision>
  <dcterms:created xsi:type="dcterms:W3CDTF">2019-01-28T16:59:00Z</dcterms:created>
  <dcterms:modified xsi:type="dcterms:W3CDTF">2023-12-12T11:27:00Z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0x0101005DD64B58F18E9640AE8B0F1078E57068</vt:lpwstr>
  </property>
  <property fmtid="{D5CDD505-2E9C-101B-9397-08002B2CF9AE}" pid="3" name="MediaServiceImageTags">
    <vt:lpwstr/>
  </property>
</Properties>
</file>